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244D9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МИНИСТЕРСТВО ОБРАЗОВАНИЯ МОСКОВСКОЙ ОБЛАСТИ</w:t>
      </w:r>
    </w:p>
    <w:p w14:paraId="1EA82448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3384A3EA" w14:textId="77777777" w:rsidR="00FA6C5A" w:rsidRPr="00D8266A" w:rsidRDefault="00FA6C5A" w:rsidP="00FA6C5A">
      <w:pPr>
        <w:spacing w:after="0" w:line="240" w:lineRule="auto"/>
        <w:jc w:val="center"/>
        <w:rPr>
          <w:rFonts w:ascii="Times New Roman" w:eastAsia="BatangChe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Московской области</w:t>
      </w:r>
    </w:p>
    <w:p w14:paraId="029125F9" w14:textId="77777777" w:rsidR="00FA6C5A" w:rsidRPr="00D8266A" w:rsidRDefault="00FA6C5A" w:rsidP="00FA6C5A">
      <w:pPr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eastAsia="BatangChe" w:hAnsi="Times New Roman"/>
          <w:b/>
          <w:sz w:val="26"/>
          <w:szCs w:val="26"/>
        </w:rPr>
        <w:t>«Воскресенский колледж»</w:t>
      </w:r>
    </w:p>
    <w:p w14:paraId="156A6C65" w14:textId="77777777" w:rsidR="00FA6C5A" w:rsidRPr="00D8266A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ECD153E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8266A">
        <w:rPr>
          <w:rFonts w:ascii="Times New Roman" w:hAnsi="Times New Roman"/>
          <w:color w:val="000000"/>
          <w:sz w:val="26"/>
          <w:szCs w:val="26"/>
          <w:lang w:eastAsia="ru-RU"/>
        </w:rPr>
        <w:t>АННОТАЦИЯ ПРОГРАММЫ УЧЕБНОЙ ДИСЦИПЛИНЫ</w:t>
      </w:r>
    </w:p>
    <w:p w14:paraId="18DF7B0F" w14:textId="0AD8B0EE" w:rsidR="00925C32" w:rsidRPr="00FA6C5A" w:rsidRDefault="00925C32" w:rsidP="00FA6C5A">
      <w:pPr>
        <w:shd w:val="clear" w:color="auto" w:fill="FFFFFF"/>
        <w:spacing w:after="100" w:line="315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ОП.0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="00FA6C5A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4A17D1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Технологическое оборудование и приспособления</w:t>
      </w:r>
    </w:p>
    <w:p w14:paraId="3B6205AC" w14:textId="77777777" w:rsidR="00925C32" w:rsidRPr="00925C32" w:rsidRDefault="00925C32" w:rsidP="00925C32">
      <w:pPr>
        <w:pStyle w:val="2"/>
        <w:widowControl w:val="0"/>
        <w:ind w:left="0" w:right="57" w:firstLine="0"/>
        <w:jc w:val="center"/>
        <w:rPr>
          <w:b/>
          <w:sz w:val="32"/>
          <w:szCs w:val="32"/>
        </w:rPr>
      </w:pPr>
    </w:p>
    <w:p w14:paraId="54A782BC" w14:textId="77777777" w:rsidR="00FA6C5A" w:rsidRPr="00D8266A" w:rsidRDefault="00FA6C5A" w:rsidP="00FA6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/>
          <w:sz w:val="26"/>
          <w:szCs w:val="26"/>
          <w:u w:val="single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Pr="00D8266A">
        <w:rPr>
          <w:rFonts w:ascii="Times New Roman" w:eastAsia="BatangChe" w:hAnsi="Times New Roman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394F3DD0" w14:textId="77777777" w:rsidR="00FA6C5A" w:rsidRPr="00963357" w:rsidRDefault="00FA6C5A" w:rsidP="00FA6C5A">
      <w:pPr>
        <w:spacing w:after="0" w:line="375" w:lineRule="atLeast"/>
        <w:ind w:firstLine="90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14:paraId="30033466" w14:textId="77777777" w:rsidR="00FA6C5A" w:rsidRPr="00D8266A" w:rsidRDefault="00FA6C5A" w:rsidP="00FA6C5A">
      <w:pPr>
        <w:spacing w:after="0" w:line="375" w:lineRule="atLeast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8266A">
        <w:rPr>
          <w:rFonts w:ascii="Times New Roman" w:eastAsia="BatangChe" w:hAnsi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5FDECBF" w14:textId="77777777" w:rsidR="00FA6C5A" w:rsidRPr="00D8266A" w:rsidRDefault="00FA6C5A" w:rsidP="00FA6C5A">
      <w:pPr>
        <w:spacing w:after="0"/>
        <w:jc w:val="center"/>
        <w:rPr>
          <w:rFonts w:ascii="Times New Roman" w:hAnsi="Times New Roman"/>
          <w:i/>
          <w:sz w:val="26"/>
          <w:szCs w:val="26"/>
        </w:rPr>
      </w:pPr>
    </w:p>
    <w:p w14:paraId="79701DFF" w14:textId="713625C6" w:rsidR="00FA6C5A" w:rsidRPr="00130176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Технологическое оборудование и приспособления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5D3BABD5" w14:textId="77777777" w:rsidR="00FA6C5A" w:rsidRPr="002B0F75" w:rsidRDefault="00FA6C5A" w:rsidP="00FA6C5A">
      <w:pPr>
        <w:pStyle w:val="a9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553BEF4E" w14:textId="77777777" w:rsidR="00FA6C5A" w:rsidRPr="002B0F75" w:rsidRDefault="00FA6C5A" w:rsidP="00FA6C5A">
      <w:pPr>
        <w:pStyle w:val="a9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775876DF" w14:textId="27A02158" w:rsidR="00FA6C5A" w:rsidRPr="007506E0" w:rsidRDefault="00FA6C5A" w:rsidP="00FA6C5A">
      <w:pPr>
        <w:suppressAutoHyphens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506E0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  <w:r>
        <w:rPr>
          <w:rFonts w:ascii="Times New Roman" w:hAnsi="Times New Roman"/>
          <w:sz w:val="26"/>
          <w:szCs w:val="26"/>
        </w:rPr>
        <w:t>:</w:t>
      </w:r>
    </w:p>
    <w:p w14:paraId="7B413A34" w14:textId="45371D29" w:rsidR="00925C32" w:rsidRPr="00FA6C5A" w:rsidRDefault="00925C32" w:rsidP="00FA6C5A">
      <w:pPr>
        <w:spacing w:after="0" w:line="276" w:lineRule="auto"/>
        <w:ind w:right="57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уметь:</w:t>
      </w:r>
    </w:p>
    <w:p w14:paraId="68D65BA9" w14:textId="3F1B3D2E" w:rsidR="004A17D1" w:rsidRPr="00FA6C5A" w:rsidRDefault="004A17D1" w:rsidP="00FA6C5A">
      <w:pPr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читать кинематические схемы;</w:t>
      </w:r>
    </w:p>
    <w:p w14:paraId="2E276D89" w14:textId="4291FA1B" w:rsidR="009C3B63" w:rsidRPr="00FA6C5A" w:rsidRDefault="004A17D1" w:rsidP="00FA6C5A">
      <w:pPr>
        <w:tabs>
          <w:tab w:val="left" w:pos="1695"/>
        </w:tabs>
        <w:suppressAutoHyphens/>
        <w:spacing w:after="0" w:line="276" w:lineRule="auto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осуществлять рациональный выбор технологического оборудования для выполнения технологического процесса.</w:t>
      </w:r>
    </w:p>
    <w:p w14:paraId="32F19C2E" w14:textId="3FA81481" w:rsidR="00925C32" w:rsidRPr="00FA6C5A" w:rsidRDefault="00925C32" w:rsidP="00FA6C5A">
      <w:pPr>
        <w:tabs>
          <w:tab w:val="left" w:pos="1695"/>
        </w:tabs>
        <w:suppressAutoHyphens/>
        <w:spacing w:after="0" w:line="276" w:lineRule="auto"/>
        <w:rPr>
          <w:rFonts w:ascii="Times New Roman" w:hAnsi="Times New Roman"/>
          <w:b/>
          <w:sz w:val="26"/>
          <w:szCs w:val="26"/>
        </w:rPr>
      </w:pPr>
      <w:r w:rsidRPr="00FA6C5A">
        <w:rPr>
          <w:rFonts w:ascii="Times New Roman" w:hAnsi="Times New Roman"/>
          <w:b/>
          <w:sz w:val="26"/>
          <w:szCs w:val="26"/>
        </w:rPr>
        <w:t>знать:</w:t>
      </w:r>
    </w:p>
    <w:p w14:paraId="0F8B9EED" w14:textId="690C5847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 xml:space="preserve">- классификацию и обозначение металлорежущих станков; </w:t>
      </w:r>
    </w:p>
    <w:p w14:paraId="503DC93E" w14:textId="408BEBC3" w:rsidR="004A17D1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FA6C5A">
        <w:rPr>
          <w:rFonts w:ascii="Times New Roman" w:eastAsiaTheme="minorHAnsi" w:hAnsi="Times New Roman"/>
          <w:sz w:val="26"/>
          <w:szCs w:val="26"/>
        </w:rPr>
        <w:t>- назначения, область применения, устройство, принцип работы, наладку и технологические возможности станков, в т. ч с числовы</w:t>
      </w:r>
      <w:r w:rsidR="00FA6C5A">
        <w:rPr>
          <w:rFonts w:ascii="Times New Roman" w:eastAsiaTheme="minorHAnsi" w:hAnsi="Times New Roman"/>
          <w:sz w:val="26"/>
          <w:szCs w:val="26"/>
        </w:rPr>
        <w:t>м программным управлением (ЧПУ);</w:t>
      </w:r>
    </w:p>
    <w:p w14:paraId="1D544711" w14:textId="392A7C66" w:rsidR="00D86EB0" w:rsidRPr="00FA6C5A" w:rsidRDefault="004A17D1" w:rsidP="00FA6C5A">
      <w:pPr>
        <w:suppressAutoHyphens/>
        <w:spacing w:after="0" w:line="276" w:lineRule="auto"/>
        <w:jc w:val="both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eastAsiaTheme="minorHAnsi" w:hAnsi="Times New Roman"/>
          <w:sz w:val="26"/>
          <w:szCs w:val="26"/>
        </w:rPr>
        <w:t>-</w:t>
      </w:r>
      <w:r w:rsidR="00FA6C5A">
        <w:rPr>
          <w:rFonts w:ascii="Times New Roman" w:eastAsiaTheme="minorHAnsi" w:hAnsi="Times New Roman"/>
          <w:sz w:val="26"/>
          <w:szCs w:val="26"/>
        </w:rPr>
        <w:t xml:space="preserve"> </w:t>
      </w:r>
      <w:r w:rsidRPr="00FA6C5A">
        <w:rPr>
          <w:rFonts w:ascii="Times New Roman" w:eastAsiaTheme="minorHAnsi" w:hAnsi="Times New Roman"/>
          <w:sz w:val="26"/>
          <w:szCs w:val="26"/>
        </w:rPr>
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</w:r>
      <w:r w:rsidR="00FA6C5A">
        <w:rPr>
          <w:rFonts w:ascii="Times New Roman" w:eastAsiaTheme="minorHAnsi" w:hAnsi="Times New Roman"/>
          <w:sz w:val="26"/>
          <w:szCs w:val="26"/>
        </w:rPr>
        <w:t>.</w:t>
      </w:r>
    </w:p>
    <w:p w14:paraId="3E7A3053" w14:textId="2FD04EEC" w:rsidR="00805F23" w:rsidRDefault="00805F23" w:rsidP="00D86EB0">
      <w:pPr>
        <w:shd w:val="clear" w:color="auto" w:fill="FFFFFF"/>
        <w:spacing w:after="100" w:line="315" w:lineRule="atLeast"/>
        <w:rPr>
          <w:rFonts w:ascii="Times New Roman" w:eastAsia="SimSun" w:hAnsi="Times New Roman"/>
          <w:color w:val="000000"/>
          <w:kern w:val="2"/>
          <w:sz w:val="28"/>
          <w:szCs w:val="28"/>
          <w:lang w:eastAsia="hi-IN" w:bidi="hi-IN"/>
        </w:rPr>
      </w:pPr>
    </w:p>
    <w:p w14:paraId="1953F21C" w14:textId="2DFDE162" w:rsidR="00925C32" w:rsidRPr="00FA6C5A" w:rsidRDefault="00FA6C5A" w:rsidP="00FA6C5A">
      <w:pPr>
        <w:shd w:val="clear" w:color="auto" w:fill="FFFFFF"/>
        <w:spacing w:after="100" w:line="276" w:lineRule="auto"/>
        <w:ind w:firstLine="426"/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</w:pPr>
      <w:r w:rsidRPr="00FA6C5A">
        <w:rPr>
          <w:rFonts w:ascii="Times New Roman" w:hAnsi="Times New Roman"/>
          <w:sz w:val="26"/>
          <w:szCs w:val="26"/>
        </w:rPr>
        <w:t>3. Особое значение дисциплина имеет при формировании и развитии</w:t>
      </w:r>
      <w:r w:rsidRPr="00FA6C5A">
        <w:rPr>
          <w:rFonts w:ascii="Times New Roman" w:eastAsia="SimSun" w:hAnsi="Times New Roman"/>
          <w:color w:val="000000"/>
          <w:kern w:val="2"/>
          <w:sz w:val="26"/>
          <w:szCs w:val="26"/>
          <w:lang w:eastAsia="hi-IN" w:bidi="hi-IN"/>
        </w:rPr>
        <w:t xml:space="preserve"> 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бщих</w:t>
      </w:r>
      <w:r w:rsidR="00D86EB0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>рофессиональны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r w:rsidR="00925C32" w:rsidRPr="00FA6C5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компетенци</w:t>
      </w:r>
      <w:r w:rsidRPr="00FA6C5A">
        <w:rPr>
          <w:rFonts w:ascii="Times New Roman" w:hAnsi="Times New Roman"/>
          <w:color w:val="000000"/>
          <w:sz w:val="26"/>
          <w:szCs w:val="26"/>
          <w:lang w:eastAsia="ru-RU"/>
        </w:rPr>
        <w:t>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FA6C5A" w:rsidRPr="00FA6C5A" w14:paraId="2A2621DF" w14:textId="77777777" w:rsidTr="00FA6C5A">
        <w:trPr>
          <w:trHeight w:val="292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7BD3FE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809D79" w14:textId="77777777" w:rsidR="00925C32" w:rsidRPr="00FA6C5A" w:rsidRDefault="00925C32" w:rsidP="00FA6C5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6C5A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A6C5A" w:rsidRPr="00FA6C5A" w14:paraId="0092B86B" w14:textId="77777777" w:rsidTr="00CE7610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EE259B" w14:textId="0B2BAFF5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01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84242" w14:textId="3B25545E" w:rsidR="00925C32" w:rsidRPr="00FA6C5A" w:rsidRDefault="00222F09" w:rsidP="00FA6C5A">
            <w:pPr>
              <w:pStyle w:val="2"/>
              <w:widowControl w:val="0"/>
              <w:ind w:left="0" w:firstLine="0"/>
              <w:contextualSpacing/>
              <w:jc w:val="both"/>
            </w:pPr>
            <w:r w:rsidRPr="00FA6C5A">
              <w:t>Выбирать способы решения задач профессиональной деятельности применительно к различным контекстам</w:t>
            </w:r>
            <w:r w:rsidR="00D86EB0" w:rsidRPr="00FA6C5A">
              <w:t xml:space="preserve">. </w:t>
            </w:r>
          </w:p>
        </w:tc>
      </w:tr>
      <w:tr w:rsidR="00FA6C5A" w:rsidRPr="00FA6C5A" w14:paraId="604BA7CE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B99D91" w14:textId="6982FC3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02.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DE7C19" w14:textId="4D8ABFC8" w:rsidR="00925C32" w:rsidRPr="000C019A" w:rsidRDefault="000C019A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профессиональной </w:t>
            </w:r>
            <w:proofErr w:type="gramStart"/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деятельности</w:t>
            </w:r>
            <w:r w:rsidR="00D86EB0" w:rsidRPr="00FA6C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. </w:t>
            </w:r>
            <w:r w:rsidR="00925C32"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25C32"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C5A" w:rsidRPr="00FA6C5A" w14:paraId="1E7B22FA" w14:textId="77777777" w:rsidTr="00FA6C5A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716E64" w14:textId="18D8CB8B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 03</w:t>
            </w:r>
            <w:r w:rsidR="00925C32" w:rsidRPr="00FA6C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DAAF12" w14:textId="3DEA51D3" w:rsidR="00925C32" w:rsidRPr="000C019A" w:rsidRDefault="000C019A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  <w:r w:rsidR="0094356F" w:rsidRPr="00FA6C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6C5A" w:rsidRPr="00FA6C5A" w14:paraId="265AAA4E" w14:textId="77777777" w:rsidTr="00FA6C5A">
        <w:trPr>
          <w:trHeight w:val="28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997B3" w14:textId="67408E3A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DA7CA" w14:textId="008EDA22" w:rsidR="00925C32" w:rsidRPr="000C019A" w:rsidRDefault="00925C32" w:rsidP="00FA6C5A">
            <w:pPr>
              <w:pStyle w:val="2"/>
              <w:widowControl w:val="0"/>
              <w:ind w:left="0"/>
              <w:contextualSpacing/>
              <w:jc w:val="both"/>
            </w:pPr>
            <w:r w:rsidRPr="000C019A">
              <w:t xml:space="preserve">С </w:t>
            </w:r>
            <w:r w:rsidR="000C019A">
              <w:t>Эффективно взаимодействовать и работать в коллективе и команде</w:t>
            </w:r>
            <w:r w:rsidRPr="000C019A">
              <w:t>.</w:t>
            </w:r>
          </w:p>
        </w:tc>
      </w:tr>
      <w:tr w:rsidR="00FA6C5A" w:rsidRPr="00FA6C5A" w14:paraId="5FED4069" w14:textId="77777777" w:rsidTr="00FA6C5A">
        <w:trPr>
          <w:trHeight w:val="118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443578" w14:textId="002DFE4D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3334" w14:textId="0259AE43" w:rsidR="00925C32" w:rsidRPr="000C019A" w:rsidRDefault="00222F09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FA6C5A" w:rsidRPr="00FA6C5A" w14:paraId="6321C17C" w14:textId="77777777" w:rsidTr="00CE7610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CCD2FD" w14:textId="1F18EBF4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A7101B" w14:textId="5169260B" w:rsidR="00925C32" w:rsidRPr="000C019A" w:rsidRDefault="000C019A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  <w:r w:rsidR="00222F09"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6C5A" w:rsidRPr="00FA6C5A" w14:paraId="4DF4518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089E8C" w14:textId="3AD192CF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07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AAF7E2" w14:textId="141B647D" w:rsidR="00925C32" w:rsidRPr="000C019A" w:rsidRDefault="000C019A" w:rsidP="00FA6C5A">
            <w:pPr>
              <w:pStyle w:val="a3"/>
              <w:widowControl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FA6C5A" w:rsidRPr="00FA6C5A" w14:paraId="018DE5E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852E7" w14:textId="4E817B58" w:rsidR="00925C32" w:rsidRPr="00FA6C5A" w:rsidRDefault="00D86EB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08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6F07E0" w14:textId="712B0134" w:rsidR="00925C32" w:rsidRPr="000C019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хранения и укрепления здоровья в процессе профессиональной деятельности и поддержание необходимого уровня физической подготовленности. </w:t>
            </w:r>
          </w:p>
        </w:tc>
      </w:tr>
      <w:tr w:rsidR="00FA6C5A" w:rsidRPr="00FA6C5A" w14:paraId="6A6AD85F" w14:textId="77777777" w:rsidTr="00FA6C5A">
        <w:trPr>
          <w:trHeight w:val="70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B8C9D9" w14:textId="130A2B12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ОК 09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A6C1EF" w14:textId="77D7AC5B" w:rsidR="00925C32" w:rsidRPr="000C019A" w:rsidRDefault="000C019A" w:rsidP="000C019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="00222F09" w:rsidRPr="00FA6C5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6C5A" w:rsidRPr="00FA6C5A" w14:paraId="2919FC93" w14:textId="77777777" w:rsidTr="00C13B93">
        <w:trPr>
          <w:trHeight w:val="671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240661" w14:textId="358F29DD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5B6FE" w14:textId="7AFAAD76" w:rsidR="00925C32" w:rsidRPr="000C019A" w:rsidRDefault="00B423D4" w:rsidP="000C019A">
            <w:pPr>
              <w:pStyle w:val="a3"/>
              <w:widowControl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Осуществлять анализ имеющихся решений для выбора </w:t>
            </w:r>
            <w:proofErr w:type="spellStart"/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0C019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обеспечения для создания и тестирования модели элементов систем автоматизации на основе технического задания.</w:t>
            </w:r>
          </w:p>
        </w:tc>
      </w:tr>
      <w:tr w:rsidR="00FA6C5A" w:rsidRPr="00FA6C5A" w14:paraId="0A04CCF2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FB661F" w14:textId="019ED11C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89A17C" w14:textId="6EF05414" w:rsidR="00925C32" w:rsidRPr="00FA6C5A" w:rsidRDefault="00B423D4" w:rsidP="00FA6C5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</w:t>
            </w:r>
          </w:p>
        </w:tc>
      </w:tr>
      <w:tr w:rsidR="00FA6C5A" w:rsidRPr="00FA6C5A" w14:paraId="1E8ACB4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370A8C" w14:textId="38CBEAF0" w:rsidR="00925C32" w:rsidRPr="00FA6C5A" w:rsidRDefault="00831E47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9C8442" w14:textId="2D3BBF83" w:rsidR="00925C32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</w:tr>
      <w:tr w:rsidR="00FA6C5A" w:rsidRPr="00FA6C5A" w14:paraId="21691FC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00423" w14:textId="1862C24E" w:rsidR="0094356F" w:rsidRPr="00FA6C5A" w:rsidRDefault="0094356F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sz w:val="24"/>
                <w:szCs w:val="24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3B98FD" w14:textId="123C6538" w:rsidR="0094356F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  <w:t>Формировать пакет технической документации на разработанную модель элементов систем автоматизации.</w:t>
            </w:r>
          </w:p>
        </w:tc>
      </w:tr>
      <w:tr w:rsidR="00FA6C5A" w:rsidRPr="00FA6C5A" w14:paraId="33B3BCC4" w14:textId="77777777" w:rsidTr="00C13B93">
        <w:trPr>
          <w:trHeight w:val="415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495A0" w14:textId="6CFC92B4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CF305" w14:textId="5C78F11E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Осуществ</w:t>
            </w:r>
            <w:bookmarkStart w:id="0" w:name="_GoBack"/>
            <w:bookmarkEnd w:id="0"/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лять выбор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</w:tr>
      <w:tr w:rsidR="00FA6C5A" w:rsidRPr="00FA6C5A" w14:paraId="565E929C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8E49F2" w14:textId="5BA9FEBA" w:rsidR="00831E47" w:rsidRPr="00FA6C5A" w:rsidRDefault="00EF49DE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 xml:space="preserve">ПК </w:t>
            </w:r>
            <w:r w:rsidR="00831E47"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2.2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B7A5C0" w14:textId="3BC527C4" w:rsidR="00831E47" w:rsidRPr="00FA6C5A" w:rsidRDefault="00222F09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</w:tr>
      <w:tr w:rsidR="00FA6C5A" w:rsidRPr="00FA6C5A" w14:paraId="78F7352B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953ED1" w14:textId="001CC828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2.3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77F30" w14:textId="38CC0AC5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FA6C5A">
              <w:rPr>
                <w:rFonts w:ascii="Times New Roman" w:hAnsi="Times New Roman"/>
                <w:sz w:val="24"/>
                <w:szCs w:val="24"/>
              </w:rPr>
              <w:tab/>
              <w:t xml:space="preserve">монтаж и наладку модели элементов систем автоматизации на основе разработанной технической документации. </w:t>
            </w:r>
          </w:p>
        </w:tc>
      </w:tr>
      <w:tr w:rsidR="00FA6C5A" w:rsidRPr="00FA6C5A" w14:paraId="03A0712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3C3282" w14:textId="183D728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A5089" w14:textId="72FA7DE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  <w:lang w:eastAsia="ru-RU"/>
              </w:rPr>
              <w:t>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</w:tr>
      <w:tr w:rsidR="00FA6C5A" w:rsidRPr="00FA6C5A" w14:paraId="3627B8D9" w14:textId="77777777" w:rsidTr="002321D0">
        <w:trPr>
          <w:trHeight w:val="416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874FA6" w14:textId="2F61BC1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07467B" w14:textId="2822CAB0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Планировать работы по монтажу, наладке и техническому обслуживанию систем и средств автоматизации на основе организационно- распорядительных документов и требований технической документации.</w:t>
            </w:r>
          </w:p>
        </w:tc>
      </w:tr>
      <w:tr w:rsidR="00FA6C5A" w:rsidRPr="00FA6C5A" w14:paraId="1011BFA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947A13" w14:textId="436F8C9C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BF1A3" w14:textId="31B225B8" w:rsidR="00C12661" w:rsidRPr="00FA6C5A" w:rsidRDefault="00C12661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Andale Sans UI;Arial Unicode MS" w:hAnsi="Times New Roman"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37152F16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764C43" w14:textId="139AF3BF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3.4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5871DF" w14:textId="1B8D511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FA6C5A" w:rsidRPr="00FA6C5A" w14:paraId="47078F3D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E6C6C6" w14:textId="630BE5A7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lastRenderedPageBreak/>
              <w:t>ПК 3.5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647C76" w14:textId="3AF66ACD" w:rsidR="00C12661" w:rsidRPr="00FA6C5A" w:rsidRDefault="00C12661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hAnsi="Times New Roman"/>
                <w:sz w:val="24"/>
                <w:szCs w:val="24"/>
              </w:rPr>
              <w:t>Организовывать выполнение производственных заданий подчиненным персоналом.</w:t>
            </w:r>
          </w:p>
        </w:tc>
      </w:tr>
      <w:tr w:rsidR="00FA6C5A" w:rsidRPr="00FA6C5A" w14:paraId="13727867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ECAC55" w14:textId="13D22DB4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9C1F88" w14:textId="2B243E66" w:rsidR="002321D0" w:rsidRPr="00FA6C5A" w:rsidRDefault="002321D0" w:rsidP="00FA6C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sz w:val="24"/>
                <w:szCs w:val="24"/>
              </w:rPr>
              <w:t>Контролировать текущие параметры и фактические показатели работы систем автоматизации в соответствии с требованиями нормативно-технической документации для выявления возможных отклонений.</w:t>
            </w:r>
          </w:p>
        </w:tc>
      </w:tr>
      <w:tr w:rsidR="00FA6C5A" w:rsidRPr="00FA6C5A" w14:paraId="31C0765E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B77B04" w14:textId="7DEDB9DA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F71A80" w14:textId="374F0C9D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Осуществлять диагностику причин возможных неисправностей и отказов систем для выбора методов и способов их устранения.</w:t>
            </w:r>
          </w:p>
        </w:tc>
      </w:tr>
      <w:tr w:rsidR="00FA6C5A" w:rsidRPr="00FA6C5A" w14:paraId="138F76AA" w14:textId="77777777" w:rsidTr="00CE7610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1BA465" w14:textId="43E2F1B8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ПК 4.3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7E97BA" w14:textId="15C09FEE" w:rsidR="002321D0" w:rsidRPr="00FA6C5A" w:rsidRDefault="002321D0" w:rsidP="00FA6C5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</w:pPr>
            <w:r w:rsidRPr="00FA6C5A">
              <w:rPr>
                <w:rFonts w:ascii="Times New Roman" w:eastAsia="Calibri" w:hAnsi="Times New Roman"/>
                <w:bCs/>
                <w:kern w:val="2"/>
                <w:sz w:val="24"/>
                <w:szCs w:val="24"/>
              </w:rPr>
              <w:t>Организовывать работы по устранению неполадок, отказов оборудования и ремонтов систем в рамках своей компетенции.</w:t>
            </w:r>
          </w:p>
        </w:tc>
      </w:tr>
    </w:tbl>
    <w:p w14:paraId="0786F9E6" w14:textId="75D9E994" w:rsidR="00FA6C5A" w:rsidRPr="00FA6C5A" w:rsidRDefault="00925C32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FA6C5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FA6C5A">
        <w:rPr>
          <w:rFonts w:ascii="Times New Roman" w:hAnsi="Times New Roman"/>
          <w:sz w:val="26"/>
          <w:szCs w:val="26"/>
        </w:rPr>
        <w:t xml:space="preserve">4. </w:t>
      </w:r>
      <w:r w:rsidR="00FA6C5A" w:rsidRPr="00FA6C5A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 w:rsidR="00FA6C5A">
        <w:rPr>
          <w:rFonts w:ascii="Times New Roman" w:hAnsi="Times New Roman"/>
          <w:sz w:val="26"/>
          <w:szCs w:val="26"/>
        </w:rPr>
        <w:t>03</w:t>
      </w:r>
      <w:r w:rsidR="00FA6C5A" w:rsidRPr="00FA6C5A">
        <w:rPr>
          <w:rFonts w:ascii="Times New Roman" w:hAnsi="Times New Roman"/>
          <w:sz w:val="26"/>
          <w:szCs w:val="26"/>
        </w:rPr>
        <w:t>:</w:t>
      </w:r>
    </w:p>
    <w:p w14:paraId="602D95D7" w14:textId="33B4F1AC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всего – </w:t>
      </w:r>
      <w:r>
        <w:rPr>
          <w:rFonts w:ascii="Times New Roman" w:hAnsi="Times New Roman"/>
          <w:sz w:val="26"/>
          <w:szCs w:val="26"/>
        </w:rPr>
        <w:t xml:space="preserve">75 </w:t>
      </w:r>
      <w:r w:rsidRPr="00BA3EBF">
        <w:rPr>
          <w:rFonts w:ascii="Times New Roman" w:hAnsi="Times New Roman"/>
          <w:sz w:val="26"/>
          <w:szCs w:val="26"/>
        </w:rPr>
        <w:t>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 том числе:</w:t>
      </w:r>
    </w:p>
    <w:p w14:paraId="4FDA362A" w14:textId="415CB864" w:rsidR="00FA6C5A" w:rsidRPr="00BA3EBF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 xml:space="preserve">максимальной учебной нагрузки обучающегося – </w:t>
      </w:r>
      <w:r>
        <w:rPr>
          <w:rFonts w:ascii="Times New Roman" w:hAnsi="Times New Roman"/>
          <w:sz w:val="26"/>
          <w:szCs w:val="26"/>
        </w:rPr>
        <w:t>75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, включая:</w:t>
      </w:r>
    </w:p>
    <w:p w14:paraId="015CDA07" w14:textId="31001F2D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обязательной аудиторной у</w:t>
      </w:r>
      <w:r>
        <w:rPr>
          <w:rFonts w:ascii="Times New Roman" w:hAnsi="Times New Roman"/>
          <w:sz w:val="26"/>
          <w:szCs w:val="26"/>
        </w:rPr>
        <w:t>чебной нагрузки обучающегося – 70</w:t>
      </w:r>
      <w:r w:rsidRPr="00BA3EBF">
        <w:rPr>
          <w:rFonts w:ascii="Times New Roman" w:hAnsi="Times New Roman"/>
          <w:sz w:val="26"/>
          <w:szCs w:val="26"/>
        </w:rPr>
        <w:t xml:space="preserve"> час</w:t>
      </w:r>
      <w:r>
        <w:rPr>
          <w:rFonts w:ascii="Times New Roman" w:hAnsi="Times New Roman"/>
          <w:sz w:val="26"/>
          <w:szCs w:val="26"/>
        </w:rPr>
        <w:t>ов</w:t>
      </w:r>
      <w:r w:rsidRPr="00BA3EBF">
        <w:rPr>
          <w:rFonts w:ascii="Times New Roman" w:hAnsi="Times New Roman"/>
          <w:sz w:val="26"/>
          <w:szCs w:val="26"/>
        </w:rPr>
        <w:t>;</w:t>
      </w:r>
    </w:p>
    <w:p w14:paraId="6CB8D38B" w14:textId="7B99A45B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консультации – 3 часа;</w:t>
      </w:r>
    </w:p>
    <w:p w14:paraId="4084C30C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BA3EBF">
        <w:rPr>
          <w:rFonts w:ascii="Times New Roman" w:hAnsi="Times New Roman"/>
          <w:sz w:val="26"/>
          <w:szCs w:val="26"/>
        </w:rPr>
        <w:t>самостоятельн</w:t>
      </w:r>
      <w:r>
        <w:rPr>
          <w:rFonts w:ascii="Times New Roman" w:hAnsi="Times New Roman"/>
          <w:sz w:val="26"/>
          <w:szCs w:val="26"/>
        </w:rPr>
        <w:t>ые</w:t>
      </w:r>
      <w:r w:rsidRPr="00BA3EBF">
        <w:rPr>
          <w:rFonts w:ascii="Times New Roman" w:hAnsi="Times New Roman"/>
          <w:sz w:val="26"/>
          <w:szCs w:val="26"/>
        </w:rPr>
        <w:t xml:space="preserve"> работы обучающегося – </w:t>
      </w:r>
      <w:r>
        <w:rPr>
          <w:rFonts w:ascii="Times New Roman" w:hAnsi="Times New Roman"/>
          <w:sz w:val="26"/>
          <w:szCs w:val="26"/>
        </w:rPr>
        <w:t>2 часа.</w:t>
      </w:r>
    </w:p>
    <w:p w14:paraId="403B7C99" w14:textId="77777777" w:rsidR="00FA6C5A" w:rsidRDefault="00FA6C5A" w:rsidP="00FA6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14:paraId="4527E03C" w14:textId="77777777" w:rsidR="00FA6C5A" w:rsidRPr="00F079F6" w:rsidRDefault="00FA6C5A" w:rsidP="00FA6C5A">
      <w:pPr>
        <w:pStyle w:val="a9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p w14:paraId="07FCFB8A" w14:textId="3F6E5A32" w:rsidR="00D624B3" w:rsidRPr="00FA6C5A" w:rsidRDefault="00D624B3" w:rsidP="00FA6C5A">
      <w:pPr>
        <w:shd w:val="clear" w:color="auto" w:fill="FFFFFF"/>
        <w:spacing w:after="0" w:line="276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FA6C5A">
        <w:rPr>
          <w:rFonts w:ascii="Times New Roman" w:hAnsi="Times New Roman"/>
          <w:b/>
          <w:color w:val="000000"/>
          <w:sz w:val="26"/>
          <w:szCs w:val="26"/>
          <w:lang w:eastAsia="ru-RU"/>
        </w:rPr>
        <w:t>Введение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2EEE" w:rsidRPr="00FA6C5A" w14:paraId="4C50F563" w14:textId="77777777" w:rsidTr="00C654C9">
        <w:tc>
          <w:tcPr>
            <w:tcW w:w="9571" w:type="dxa"/>
          </w:tcPr>
          <w:p w14:paraId="6A04918E" w14:textId="7D9DC829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Тема 1.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Общие сведения о металлорежущих станках</w:t>
            </w:r>
          </w:p>
        </w:tc>
      </w:tr>
      <w:tr w:rsidR="00202EEE" w:rsidRPr="00FA6C5A" w14:paraId="0D07309B" w14:textId="77777777" w:rsidTr="00C654C9">
        <w:tc>
          <w:tcPr>
            <w:tcW w:w="9571" w:type="dxa"/>
          </w:tcPr>
          <w:p w14:paraId="58E2BA05" w14:textId="2300C6A8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24302891" w14:textId="77777777" w:rsidTr="00C654C9">
        <w:tc>
          <w:tcPr>
            <w:tcW w:w="9571" w:type="dxa"/>
          </w:tcPr>
          <w:p w14:paraId="67E0552A" w14:textId="6FD1EE6D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1. Назначение и классификация металлорежущих станков. Маркировка и обозначение металлорежущих станков </w:t>
            </w:r>
          </w:p>
        </w:tc>
      </w:tr>
      <w:tr w:rsidR="00202EEE" w:rsidRPr="00FA6C5A" w14:paraId="64371135" w14:textId="77777777" w:rsidTr="00C654C9">
        <w:tc>
          <w:tcPr>
            <w:tcW w:w="9571" w:type="dxa"/>
          </w:tcPr>
          <w:p w14:paraId="66910343" w14:textId="63B4ABC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2. Кинематика станков. Условное обозначение для кинематических схем </w:t>
            </w:r>
          </w:p>
        </w:tc>
      </w:tr>
      <w:tr w:rsidR="00202EEE" w:rsidRPr="00FA6C5A" w14:paraId="0EA055D9" w14:textId="77777777" w:rsidTr="00C654C9">
        <w:tc>
          <w:tcPr>
            <w:tcW w:w="9571" w:type="dxa"/>
          </w:tcPr>
          <w:p w14:paraId="2F9BFF5D" w14:textId="252FE05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 Построение кинематических схем с применением условных графических обозначений </w:t>
            </w:r>
          </w:p>
        </w:tc>
      </w:tr>
      <w:tr w:rsidR="00202EEE" w:rsidRPr="00FA6C5A" w14:paraId="79BE37BC" w14:textId="77777777" w:rsidTr="00C654C9">
        <w:tc>
          <w:tcPr>
            <w:tcW w:w="9571" w:type="dxa"/>
          </w:tcPr>
          <w:p w14:paraId="380A2F1D" w14:textId="38BF4A8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4. Типовые приводы и механизмы металлорежущих станков. </w:t>
            </w:r>
          </w:p>
        </w:tc>
      </w:tr>
      <w:tr w:rsidR="00202EEE" w:rsidRPr="00FA6C5A" w14:paraId="31BAFA71" w14:textId="77777777" w:rsidTr="00C654C9">
        <w:tc>
          <w:tcPr>
            <w:tcW w:w="9571" w:type="dxa"/>
          </w:tcPr>
          <w:p w14:paraId="5006D8E0" w14:textId="1D9A9806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5. Станины и направляющие. Шпиндели и опоры </w:t>
            </w:r>
          </w:p>
        </w:tc>
      </w:tr>
      <w:tr w:rsidR="00202EEE" w:rsidRPr="00FA6C5A" w14:paraId="24A9DFC4" w14:textId="77777777" w:rsidTr="00C654C9">
        <w:tc>
          <w:tcPr>
            <w:tcW w:w="9571" w:type="dxa"/>
          </w:tcPr>
          <w:p w14:paraId="3FAE8179" w14:textId="412B94BD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6. Назначение и классификация металлорежущих станков. Маркировка и обозначение металлорежущих станков</w:t>
            </w:r>
          </w:p>
        </w:tc>
      </w:tr>
      <w:tr w:rsidR="00202EEE" w:rsidRPr="00FA6C5A" w14:paraId="5C7CB2DB" w14:textId="77777777" w:rsidTr="00C654C9">
        <w:tc>
          <w:tcPr>
            <w:tcW w:w="9571" w:type="dxa"/>
          </w:tcPr>
          <w:p w14:paraId="1204C816" w14:textId="22915F51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2.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 xml:space="preserve"> Электрооборудование, </w:t>
            </w:r>
            <w:proofErr w:type="spellStart"/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гидрооборудование</w:t>
            </w:r>
            <w:proofErr w:type="spellEnd"/>
            <w:r w:rsidRPr="00FA6C5A">
              <w:rPr>
                <w:rFonts w:ascii="Times New Roman" w:hAnsi="Times New Roman"/>
                <w:b/>
                <w:sz w:val="26"/>
                <w:szCs w:val="26"/>
              </w:rPr>
              <w:t xml:space="preserve"> МРС</w:t>
            </w:r>
          </w:p>
        </w:tc>
      </w:tr>
      <w:tr w:rsidR="00202EEE" w:rsidRPr="00FA6C5A" w14:paraId="2E5E61EB" w14:textId="77777777" w:rsidTr="00C654C9">
        <w:tc>
          <w:tcPr>
            <w:tcW w:w="9571" w:type="dxa"/>
          </w:tcPr>
          <w:p w14:paraId="16CC156B" w14:textId="7DCF32FA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7BB82C0D" w14:textId="77777777" w:rsidTr="00C654C9">
        <w:tc>
          <w:tcPr>
            <w:tcW w:w="9571" w:type="dxa"/>
          </w:tcPr>
          <w:p w14:paraId="50021A4F" w14:textId="10E3A200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. Принцип работы электродвигателей. Назначение насосов и гидроаппаратуры. </w:t>
            </w:r>
          </w:p>
        </w:tc>
      </w:tr>
      <w:tr w:rsidR="00202EEE" w:rsidRPr="00FA6C5A" w14:paraId="02775CEC" w14:textId="77777777" w:rsidTr="00C654C9">
        <w:tc>
          <w:tcPr>
            <w:tcW w:w="9571" w:type="dxa"/>
          </w:tcPr>
          <w:p w14:paraId="115EF205" w14:textId="4A91DA7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="00DA638C" w:rsidRPr="00FA6C5A">
              <w:rPr>
                <w:rFonts w:ascii="Times New Roman" w:hAnsi="Times New Roman"/>
                <w:sz w:val="26"/>
                <w:szCs w:val="26"/>
              </w:rPr>
              <w:t>Конструкции гидроцилиндра и виды насосов</w:t>
            </w:r>
          </w:p>
        </w:tc>
      </w:tr>
      <w:tr w:rsidR="00202EEE" w:rsidRPr="00FA6C5A" w14:paraId="45A3E14B" w14:textId="77777777" w:rsidTr="00C654C9">
        <w:tc>
          <w:tcPr>
            <w:tcW w:w="9571" w:type="dxa"/>
          </w:tcPr>
          <w:p w14:paraId="649BBCB9" w14:textId="493922A2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="00D51FF0" w:rsidRPr="00FA6C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Металлорежущие станки токарной группы</w:t>
            </w:r>
          </w:p>
        </w:tc>
      </w:tr>
      <w:tr w:rsidR="00202EEE" w:rsidRPr="00FA6C5A" w14:paraId="473CE402" w14:textId="77777777" w:rsidTr="00C654C9">
        <w:tc>
          <w:tcPr>
            <w:tcW w:w="9571" w:type="dxa"/>
          </w:tcPr>
          <w:p w14:paraId="5300229E" w14:textId="02F2B0F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202EEE" w:rsidRPr="00FA6C5A" w14:paraId="099B077C" w14:textId="77777777" w:rsidTr="00C654C9">
        <w:tc>
          <w:tcPr>
            <w:tcW w:w="9571" w:type="dxa"/>
          </w:tcPr>
          <w:p w14:paraId="3410F530" w14:textId="337B4D5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1.Металлорежущие станки токарной группы </w:t>
            </w:r>
          </w:p>
        </w:tc>
      </w:tr>
      <w:tr w:rsidR="00202EEE" w:rsidRPr="00FA6C5A" w14:paraId="2E3A56D8" w14:textId="77777777" w:rsidTr="00C654C9">
        <w:tc>
          <w:tcPr>
            <w:tcW w:w="9571" w:type="dxa"/>
          </w:tcPr>
          <w:p w14:paraId="0FE062C8" w14:textId="1C53E8FE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2.Металлорежущие станки токарной группы </w:t>
            </w:r>
          </w:p>
        </w:tc>
      </w:tr>
      <w:tr w:rsidR="00202EEE" w:rsidRPr="00FA6C5A" w14:paraId="263DEEC5" w14:textId="77777777" w:rsidTr="00C654C9">
        <w:tc>
          <w:tcPr>
            <w:tcW w:w="9571" w:type="dxa"/>
          </w:tcPr>
          <w:p w14:paraId="2A309E84" w14:textId="5A1E1A95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3.Металлорежущие станки токарной группы </w:t>
            </w:r>
          </w:p>
        </w:tc>
      </w:tr>
      <w:tr w:rsidR="00202EEE" w:rsidRPr="00FA6C5A" w14:paraId="4D87AE41" w14:textId="77777777" w:rsidTr="00C654C9">
        <w:tc>
          <w:tcPr>
            <w:tcW w:w="9571" w:type="dxa"/>
          </w:tcPr>
          <w:p w14:paraId="02A9F77A" w14:textId="4FEEBCD1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4 Токарные автоматы и полуавтоматы. Станки с ЧПУ </w:t>
            </w:r>
          </w:p>
        </w:tc>
      </w:tr>
      <w:tr w:rsidR="00202EEE" w:rsidRPr="00FA6C5A" w14:paraId="19A01641" w14:textId="77777777" w:rsidTr="00C654C9">
        <w:tc>
          <w:tcPr>
            <w:tcW w:w="9571" w:type="dxa"/>
          </w:tcPr>
          <w:p w14:paraId="5E2DAF04" w14:textId="14CE6CFA" w:rsidR="00202EEE" w:rsidRPr="00FA6C5A" w:rsidRDefault="00202EEE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5 Приспособления для закрепления заготовки и инструмента. </w:t>
            </w:r>
          </w:p>
        </w:tc>
      </w:tr>
      <w:tr w:rsidR="00202EEE" w:rsidRPr="00FA6C5A" w14:paraId="7D33BC0B" w14:textId="77777777" w:rsidTr="00C654C9">
        <w:tc>
          <w:tcPr>
            <w:tcW w:w="9571" w:type="dxa"/>
          </w:tcPr>
          <w:p w14:paraId="24F59A78" w14:textId="11D8699D" w:rsidR="00202EEE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4 Металлорежущие станки сверлильной группы</w:t>
            </w:r>
          </w:p>
        </w:tc>
      </w:tr>
      <w:tr w:rsidR="000363D3" w:rsidRPr="00FA6C5A" w14:paraId="31C2353B" w14:textId="77777777" w:rsidTr="00C654C9">
        <w:tc>
          <w:tcPr>
            <w:tcW w:w="9571" w:type="dxa"/>
          </w:tcPr>
          <w:p w14:paraId="12F08F9D" w14:textId="68353848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0363D3" w:rsidRPr="00FA6C5A" w14:paraId="6DDB4A26" w14:textId="77777777" w:rsidTr="00C654C9">
        <w:tc>
          <w:tcPr>
            <w:tcW w:w="9571" w:type="dxa"/>
          </w:tcPr>
          <w:p w14:paraId="36261408" w14:textId="5CBD1EE9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Сверлильные и расточные станки </w:t>
            </w:r>
          </w:p>
        </w:tc>
      </w:tr>
      <w:tr w:rsidR="000363D3" w:rsidRPr="00FA6C5A" w14:paraId="633FC7D9" w14:textId="77777777" w:rsidTr="00C654C9">
        <w:tc>
          <w:tcPr>
            <w:tcW w:w="9571" w:type="dxa"/>
          </w:tcPr>
          <w:p w14:paraId="0CEC6087" w14:textId="5E57BB0B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Основные узлы и наладка станков </w:t>
            </w:r>
          </w:p>
        </w:tc>
      </w:tr>
      <w:tr w:rsidR="000363D3" w:rsidRPr="00FA6C5A" w14:paraId="53E689F1" w14:textId="77777777" w:rsidTr="00C654C9">
        <w:tc>
          <w:tcPr>
            <w:tcW w:w="9571" w:type="dxa"/>
          </w:tcPr>
          <w:p w14:paraId="1257F88A" w14:textId="66AF6C23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3Приспособления, инструмент и заготовки </w:t>
            </w:r>
          </w:p>
        </w:tc>
      </w:tr>
      <w:tr w:rsidR="00202EEE" w:rsidRPr="00FA6C5A" w14:paraId="1894CC28" w14:textId="77777777" w:rsidTr="00C654C9">
        <w:tc>
          <w:tcPr>
            <w:tcW w:w="9571" w:type="dxa"/>
          </w:tcPr>
          <w:p w14:paraId="7B376E71" w14:textId="0524D74D" w:rsidR="00202EEE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5.Металлорежущие станки фрезерной группы</w:t>
            </w:r>
          </w:p>
        </w:tc>
      </w:tr>
      <w:tr w:rsidR="000363D3" w:rsidRPr="00FA6C5A" w14:paraId="7159CDF0" w14:textId="77777777" w:rsidTr="00C654C9">
        <w:tc>
          <w:tcPr>
            <w:tcW w:w="9571" w:type="dxa"/>
          </w:tcPr>
          <w:p w14:paraId="18CFA781" w14:textId="30C3ADF8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0363D3" w:rsidRPr="00FA6C5A" w14:paraId="4FCEE72C" w14:textId="77777777" w:rsidTr="00C654C9">
        <w:tc>
          <w:tcPr>
            <w:tcW w:w="9571" w:type="dxa"/>
          </w:tcPr>
          <w:p w14:paraId="391B3EF2" w14:textId="77777777" w:rsidR="000363D3" w:rsidRPr="00FA6C5A" w:rsidRDefault="000363D3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Классификация фрезерных станков </w:t>
            </w:r>
          </w:p>
          <w:p w14:paraId="602A3F65" w14:textId="654AA9D2" w:rsidR="005A3FB8" w:rsidRPr="00FA6C5A" w:rsidRDefault="005A3FB8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2 Основные узлы и наладка фрезерных станков</w:t>
            </w:r>
          </w:p>
        </w:tc>
      </w:tr>
      <w:tr w:rsidR="000363D3" w:rsidRPr="00FA6C5A" w14:paraId="22019D26" w14:textId="77777777" w:rsidTr="00C654C9">
        <w:tc>
          <w:tcPr>
            <w:tcW w:w="9571" w:type="dxa"/>
          </w:tcPr>
          <w:p w14:paraId="116D1D16" w14:textId="2A45B2CA" w:rsidR="000363D3" w:rsidRPr="00FA6C5A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3</w:t>
            </w:r>
            <w:r w:rsidR="000363D3" w:rsidRPr="00FA6C5A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0363D3" w:rsidRPr="00FA6C5A" w14:paraId="383B74EB" w14:textId="77777777" w:rsidTr="00C654C9">
        <w:tc>
          <w:tcPr>
            <w:tcW w:w="9571" w:type="dxa"/>
          </w:tcPr>
          <w:p w14:paraId="32F69193" w14:textId="51C77509" w:rsidR="000363D3" w:rsidRPr="00FA6C5A" w:rsidRDefault="00A7109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4</w:t>
            </w:r>
            <w:r w:rsidR="000363D3" w:rsidRPr="00FA6C5A">
              <w:rPr>
                <w:rFonts w:ascii="Times New Roman" w:hAnsi="Times New Roman"/>
                <w:sz w:val="26"/>
                <w:szCs w:val="26"/>
              </w:rPr>
              <w:t xml:space="preserve">Инструменты, применяемые на фрезерных станках </w:t>
            </w:r>
          </w:p>
        </w:tc>
      </w:tr>
      <w:tr w:rsidR="00202EEE" w:rsidRPr="00FA6C5A" w14:paraId="40CF8E47" w14:textId="77777777" w:rsidTr="00C654C9">
        <w:tc>
          <w:tcPr>
            <w:tcW w:w="9571" w:type="dxa"/>
          </w:tcPr>
          <w:p w14:paraId="31E53283" w14:textId="77F21728" w:rsidR="00202EEE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6.Строгальные, протяжные и долбежные станки</w:t>
            </w:r>
          </w:p>
        </w:tc>
      </w:tr>
      <w:tr w:rsidR="00C654C9" w:rsidRPr="00FA6C5A" w14:paraId="70B47778" w14:textId="77777777" w:rsidTr="00C654C9">
        <w:tc>
          <w:tcPr>
            <w:tcW w:w="9571" w:type="dxa"/>
          </w:tcPr>
          <w:p w14:paraId="05A6F292" w14:textId="1A15BCFE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6D556670" w14:textId="77777777" w:rsidTr="00C654C9">
        <w:tc>
          <w:tcPr>
            <w:tcW w:w="9571" w:type="dxa"/>
          </w:tcPr>
          <w:p w14:paraId="20155472" w14:textId="4F002C12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Строгальные станки, назначение, устройство </w:t>
            </w:r>
          </w:p>
        </w:tc>
      </w:tr>
      <w:tr w:rsidR="00C654C9" w:rsidRPr="00FA6C5A" w14:paraId="4EC738D2" w14:textId="77777777" w:rsidTr="00C654C9">
        <w:tc>
          <w:tcPr>
            <w:tcW w:w="9571" w:type="dxa"/>
          </w:tcPr>
          <w:p w14:paraId="6848E006" w14:textId="54A79989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Протяжные и долбёжные станки </w:t>
            </w:r>
          </w:p>
        </w:tc>
      </w:tr>
      <w:tr w:rsidR="00C654C9" w:rsidRPr="00FA6C5A" w14:paraId="5D0C4DBB" w14:textId="77777777" w:rsidTr="00C654C9">
        <w:tc>
          <w:tcPr>
            <w:tcW w:w="9571" w:type="dxa"/>
          </w:tcPr>
          <w:p w14:paraId="7067E6C0" w14:textId="4453904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7.Металлорежущие станки шлифовальной группы</w:t>
            </w:r>
          </w:p>
        </w:tc>
      </w:tr>
      <w:tr w:rsidR="00C654C9" w:rsidRPr="00FA6C5A" w14:paraId="4A5AB09A" w14:textId="77777777" w:rsidTr="00C654C9">
        <w:tc>
          <w:tcPr>
            <w:tcW w:w="9571" w:type="dxa"/>
          </w:tcPr>
          <w:p w14:paraId="0B976718" w14:textId="764A8BEC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3E84507A" w14:textId="77777777" w:rsidTr="00C654C9">
        <w:tc>
          <w:tcPr>
            <w:tcW w:w="9571" w:type="dxa"/>
          </w:tcPr>
          <w:p w14:paraId="7357CBE6" w14:textId="77777777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Классификация шлифовальных станков </w:t>
            </w:r>
          </w:p>
          <w:p w14:paraId="39243EA7" w14:textId="518FA386" w:rsidR="00286286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2 Основные узлы и кинематика шлифовальных станков</w:t>
            </w:r>
          </w:p>
        </w:tc>
      </w:tr>
      <w:tr w:rsidR="00C654C9" w:rsidRPr="00FA6C5A" w14:paraId="69B6ABDB" w14:textId="77777777" w:rsidTr="00C654C9">
        <w:tc>
          <w:tcPr>
            <w:tcW w:w="9571" w:type="dxa"/>
          </w:tcPr>
          <w:p w14:paraId="2BD6C7AB" w14:textId="0E690FE2" w:rsidR="00C654C9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3</w:t>
            </w:r>
            <w:r w:rsidR="00C654C9" w:rsidRPr="00FA6C5A">
              <w:rPr>
                <w:rFonts w:ascii="Times New Roman" w:hAnsi="Times New Roman"/>
                <w:sz w:val="26"/>
                <w:szCs w:val="26"/>
              </w:rPr>
              <w:t xml:space="preserve"> Приспособления для закрепления заготовки и инструмента. </w:t>
            </w:r>
          </w:p>
        </w:tc>
      </w:tr>
      <w:tr w:rsidR="00C654C9" w:rsidRPr="00FA6C5A" w14:paraId="54DF76D0" w14:textId="77777777" w:rsidTr="00C654C9">
        <w:tc>
          <w:tcPr>
            <w:tcW w:w="9571" w:type="dxa"/>
          </w:tcPr>
          <w:p w14:paraId="44964B9C" w14:textId="78F2131A" w:rsidR="00C654C9" w:rsidRPr="00FA6C5A" w:rsidRDefault="00286286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4</w:t>
            </w:r>
            <w:r w:rsidR="00C654C9" w:rsidRPr="00FA6C5A">
              <w:rPr>
                <w:rFonts w:ascii="Times New Roman" w:hAnsi="Times New Roman"/>
                <w:sz w:val="26"/>
                <w:szCs w:val="26"/>
              </w:rPr>
              <w:t xml:space="preserve"> Инструменты, применяемые на шлифовальных станках </w:t>
            </w:r>
          </w:p>
        </w:tc>
      </w:tr>
      <w:tr w:rsidR="00C654C9" w:rsidRPr="00FA6C5A" w14:paraId="7829018E" w14:textId="77777777" w:rsidTr="00C654C9">
        <w:tc>
          <w:tcPr>
            <w:tcW w:w="9571" w:type="dxa"/>
          </w:tcPr>
          <w:p w14:paraId="566EEA8D" w14:textId="3875B600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8.Промышленные роботы</w:t>
            </w:r>
          </w:p>
        </w:tc>
      </w:tr>
      <w:tr w:rsidR="00C654C9" w:rsidRPr="00FA6C5A" w14:paraId="2173EAF3" w14:textId="77777777" w:rsidTr="00C654C9">
        <w:tc>
          <w:tcPr>
            <w:tcW w:w="9571" w:type="dxa"/>
          </w:tcPr>
          <w:p w14:paraId="530C7F13" w14:textId="309642E2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30ADD173" w14:textId="77777777" w:rsidTr="00C654C9">
        <w:tc>
          <w:tcPr>
            <w:tcW w:w="9571" w:type="dxa"/>
          </w:tcPr>
          <w:p w14:paraId="505A3B9D" w14:textId="0F90928D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1 Общие понятия. </w:t>
            </w:r>
          </w:p>
        </w:tc>
      </w:tr>
      <w:tr w:rsidR="00C654C9" w:rsidRPr="00FA6C5A" w14:paraId="71BF23AF" w14:textId="77777777" w:rsidTr="00C654C9">
        <w:tc>
          <w:tcPr>
            <w:tcW w:w="9571" w:type="dxa"/>
          </w:tcPr>
          <w:p w14:paraId="15D399C7" w14:textId="3852D269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Ознакомление с захватными устройствами </w:t>
            </w:r>
          </w:p>
        </w:tc>
      </w:tr>
      <w:tr w:rsidR="00C654C9" w:rsidRPr="00FA6C5A" w14:paraId="70309853" w14:textId="77777777" w:rsidTr="00C654C9">
        <w:tc>
          <w:tcPr>
            <w:tcW w:w="9571" w:type="dxa"/>
          </w:tcPr>
          <w:p w14:paraId="7DACFB46" w14:textId="5C5EDFE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Самостоятельная работа</w:t>
            </w:r>
          </w:p>
        </w:tc>
      </w:tr>
      <w:tr w:rsidR="00C654C9" w:rsidRPr="00FA6C5A" w14:paraId="7243182C" w14:textId="77777777" w:rsidTr="00C654C9">
        <w:tc>
          <w:tcPr>
            <w:tcW w:w="9571" w:type="dxa"/>
          </w:tcPr>
          <w:p w14:paraId="5A61BAAB" w14:textId="3DCA3841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  <w:r w:rsidR="00FA6C5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9.Автоматические линии</w:t>
            </w:r>
          </w:p>
        </w:tc>
      </w:tr>
      <w:tr w:rsidR="00C654C9" w:rsidRPr="00FA6C5A" w14:paraId="0C3981D3" w14:textId="77777777" w:rsidTr="00C654C9">
        <w:tc>
          <w:tcPr>
            <w:tcW w:w="9571" w:type="dxa"/>
          </w:tcPr>
          <w:p w14:paraId="1822DB08" w14:textId="0B6A62D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</w:tr>
      <w:tr w:rsidR="00C654C9" w:rsidRPr="00FA6C5A" w14:paraId="4475B83A" w14:textId="77777777" w:rsidTr="00C654C9">
        <w:tc>
          <w:tcPr>
            <w:tcW w:w="9571" w:type="dxa"/>
          </w:tcPr>
          <w:p w14:paraId="2BC87679" w14:textId="0B5EB1B8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>1.Изучение автоматических линий</w:t>
            </w:r>
          </w:p>
        </w:tc>
      </w:tr>
      <w:tr w:rsidR="00C654C9" w:rsidRPr="00FA6C5A" w14:paraId="3A3B8CFE" w14:textId="77777777" w:rsidTr="00C654C9">
        <w:tc>
          <w:tcPr>
            <w:tcW w:w="9571" w:type="dxa"/>
          </w:tcPr>
          <w:p w14:paraId="73FC89B3" w14:textId="4AD48AA1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2 Ознакомление с роботизированными технологическими комплексами </w:t>
            </w:r>
          </w:p>
        </w:tc>
      </w:tr>
      <w:tr w:rsidR="00C654C9" w:rsidRPr="00FA6C5A" w14:paraId="1173B384" w14:textId="77777777" w:rsidTr="00C654C9">
        <w:tc>
          <w:tcPr>
            <w:tcW w:w="9571" w:type="dxa"/>
          </w:tcPr>
          <w:p w14:paraId="74C0546C" w14:textId="56D71176" w:rsidR="00C654C9" w:rsidRPr="00FA6C5A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sz w:val="26"/>
                <w:szCs w:val="26"/>
              </w:rPr>
              <w:t xml:space="preserve">3 Ознакомление с гибкими производственными модулями </w:t>
            </w:r>
          </w:p>
        </w:tc>
      </w:tr>
      <w:tr w:rsidR="00C654C9" w:rsidRPr="00FA6C5A" w14:paraId="0266C91D" w14:textId="77777777" w:rsidTr="00C654C9">
        <w:tc>
          <w:tcPr>
            <w:tcW w:w="9571" w:type="dxa"/>
          </w:tcPr>
          <w:p w14:paraId="0093A9D6" w14:textId="77777777" w:rsidR="00C654C9" w:rsidRDefault="00C654C9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A6C5A">
              <w:rPr>
                <w:rFonts w:ascii="Times New Roman" w:hAnsi="Times New Roman"/>
                <w:b/>
                <w:sz w:val="26"/>
                <w:szCs w:val="26"/>
              </w:rPr>
              <w:t>Консультации</w:t>
            </w:r>
          </w:p>
          <w:p w14:paraId="3A2A435B" w14:textId="241624EF" w:rsidR="00FA6C5A" w:rsidRPr="00FA6C5A" w:rsidRDefault="00FA6C5A" w:rsidP="00FA6C5A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4E728713" w14:textId="77777777" w:rsidR="00FA6C5A" w:rsidRPr="00F079F6" w:rsidRDefault="00FA6C5A" w:rsidP="00FA6C5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Периодичность и формы текущего контроля и промежуточной аттестации.</w:t>
      </w:r>
    </w:p>
    <w:p w14:paraId="66CA739D" w14:textId="77777777" w:rsid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Текущий контроль включает выполнение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заданий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по темам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дисциплины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. </w:t>
      </w:r>
    </w:p>
    <w:p w14:paraId="232210B9" w14:textId="1D61DCCF" w:rsidR="00FA6C5A" w:rsidRPr="00FA6C5A" w:rsidRDefault="00FA6C5A" w:rsidP="00FA6C5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20"/>
        <w:jc w:val="both"/>
        <w:rPr>
          <w:rFonts w:ascii="Times New Roman" w:eastAsia="BatangChe" w:hAnsi="Times New Roman"/>
          <w:color w:val="000000" w:themeColor="text1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Промежуточная аттестация в форме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экзамена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eastAsia="BatangChe" w:hAnsi="Times New Roman"/>
          <w:color w:val="000000" w:themeColor="text1"/>
          <w:sz w:val="26"/>
          <w:szCs w:val="26"/>
        </w:rPr>
        <w:t>3</w:t>
      </w: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 xml:space="preserve"> семестре.</w:t>
      </w:r>
    </w:p>
    <w:p w14:paraId="143D4017" w14:textId="77777777" w:rsidR="00925C32" w:rsidRPr="00986050" w:rsidRDefault="00925C32" w:rsidP="00925C32">
      <w:pPr>
        <w:rPr>
          <w:rFonts w:ascii="Times New Roman" w:hAnsi="Times New Roman"/>
          <w:sz w:val="28"/>
          <w:szCs w:val="28"/>
        </w:rPr>
      </w:pPr>
    </w:p>
    <w:p w14:paraId="047C9827" w14:textId="77777777" w:rsidR="00E51B05" w:rsidRDefault="00E51B05"/>
    <w:sectPr w:rsidR="00E51B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E7DD4" w14:textId="77777777" w:rsidR="00D26BAC" w:rsidRDefault="00D26BAC" w:rsidP="00920160">
      <w:pPr>
        <w:spacing w:after="0" w:line="240" w:lineRule="auto"/>
      </w:pPr>
      <w:r>
        <w:separator/>
      </w:r>
    </w:p>
  </w:endnote>
  <w:endnote w:type="continuationSeparator" w:id="0">
    <w:p w14:paraId="46C171C8" w14:textId="77777777" w:rsidR="00D26BAC" w:rsidRDefault="00D26BAC" w:rsidP="009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038007"/>
      <w:docPartObj>
        <w:docPartGallery w:val="Page Numbers (Bottom of Page)"/>
        <w:docPartUnique/>
      </w:docPartObj>
    </w:sdtPr>
    <w:sdtEndPr/>
    <w:sdtContent>
      <w:p w14:paraId="3AC02073" w14:textId="23D34B4F" w:rsidR="00920160" w:rsidRDefault="009201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19A">
          <w:rPr>
            <w:noProof/>
          </w:rPr>
          <w:t>3</w:t>
        </w:r>
        <w:r>
          <w:fldChar w:fldCharType="end"/>
        </w:r>
      </w:p>
    </w:sdtContent>
  </w:sdt>
  <w:p w14:paraId="1A5F9CC1" w14:textId="77777777" w:rsidR="00920160" w:rsidRDefault="009201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21320" w14:textId="77777777" w:rsidR="00D26BAC" w:rsidRDefault="00D26BAC" w:rsidP="00920160">
      <w:pPr>
        <w:spacing w:after="0" w:line="240" w:lineRule="auto"/>
      </w:pPr>
      <w:r>
        <w:separator/>
      </w:r>
    </w:p>
  </w:footnote>
  <w:footnote w:type="continuationSeparator" w:id="0">
    <w:p w14:paraId="24C9FB25" w14:textId="77777777" w:rsidR="00D26BAC" w:rsidRDefault="00D26BAC" w:rsidP="0092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69A3"/>
    <w:multiLevelType w:val="hybridMultilevel"/>
    <w:tmpl w:val="62A6D302"/>
    <w:lvl w:ilvl="0" w:tplc="BAAE5FAA">
      <w:start w:val="5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77618"/>
    <w:multiLevelType w:val="hybridMultilevel"/>
    <w:tmpl w:val="8EB2D1A8"/>
    <w:lvl w:ilvl="0" w:tplc="E5E4D720">
      <w:numFmt w:val="bullet"/>
      <w:lvlText w:val="-"/>
      <w:lvlJc w:val="left"/>
      <w:pPr>
        <w:ind w:left="67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05"/>
    <w:rsid w:val="000363D3"/>
    <w:rsid w:val="000C019A"/>
    <w:rsid w:val="00100F2E"/>
    <w:rsid w:val="001124F7"/>
    <w:rsid w:val="0012778F"/>
    <w:rsid w:val="001372E0"/>
    <w:rsid w:val="00143C4F"/>
    <w:rsid w:val="00202EEE"/>
    <w:rsid w:val="00205575"/>
    <w:rsid w:val="00222F09"/>
    <w:rsid w:val="002321D0"/>
    <w:rsid w:val="00286286"/>
    <w:rsid w:val="00307969"/>
    <w:rsid w:val="0034043F"/>
    <w:rsid w:val="00372570"/>
    <w:rsid w:val="003A44DA"/>
    <w:rsid w:val="003A6887"/>
    <w:rsid w:val="00474E3C"/>
    <w:rsid w:val="004A17D1"/>
    <w:rsid w:val="004D2C28"/>
    <w:rsid w:val="004F7A6F"/>
    <w:rsid w:val="005A3FB8"/>
    <w:rsid w:val="00652F1A"/>
    <w:rsid w:val="00670940"/>
    <w:rsid w:val="00782802"/>
    <w:rsid w:val="00805F23"/>
    <w:rsid w:val="00831E47"/>
    <w:rsid w:val="00911676"/>
    <w:rsid w:val="00920160"/>
    <w:rsid w:val="00925C32"/>
    <w:rsid w:val="0094356F"/>
    <w:rsid w:val="00952380"/>
    <w:rsid w:val="0097693C"/>
    <w:rsid w:val="00980C97"/>
    <w:rsid w:val="009C3B63"/>
    <w:rsid w:val="00A71096"/>
    <w:rsid w:val="00AB2E9A"/>
    <w:rsid w:val="00AC3891"/>
    <w:rsid w:val="00AE09A3"/>
    <w:rsid w:val="00B41242"/>
    <w:rsid w:val="00B423D4"/>
    <w:rsid w:val="00C12661"/>
    <w:rsid w:val="00C13B93"/>
    <w:rsid w:val="00C654C9"/>
    <w:rsid w:val="00CA1318"/>
    <w:rsid w:val="00CC157E"/>
    <w:rsid w:val="00D26BAC"/>
    <w:rsid w:val="00D51FF0"/>
    <w:rsid w:val="00D624B3"/>
    <w:rsid w:val="00D86EB0"/>
    <w:rsid w:val="00DA638C"/>
    <w:rsid w:val="00DD2236"/>
    <w:rsid w:val="00DD6CF1"/>
    <w:rsid w:val="00E51B05"/>
    <w:rsid w:val="00EE35CF"/>
    <w:rsid w:val="00EF49DE"/>
    <w:rsid w:val="00F379BF"/>
    <w:rsid w:val="00FA6C5A"/>
    <w:rsid w:val="00FE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5F51"/>
  <w15:docId w15:val="{9D42BADB-EA02-4966-9954-098E075D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32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925C32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List"/>
    <w:basedOn w:val="a"/>
    <w:rsid w:val="00925C32"/>
    <w:pPr>
      <w:ind w:left="283" w:hanging="283"/>
    </w:pPr>
  </w:style>
  <w:style w:type="paragraph" w:styleId="a4">
    <w:name w:val="header"/>
    <w:basedOn w:val="a"/>
    <w:link w:val="a5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0160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20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0160"/>
    <w:rPr>
      <w:rFonts w:ascii="Calibri" w:eastAsia="Times New Roman" w:hAnsi="Calibri" w:cs="Times New Roman"/>
    </w:rPr>
  </w:style>
  <w:style w:type="character" w:customStyle="1" w:styleId="WW8Num1z1">
    <w:name w:val="WW8Num1z1"/>
    <w:rsid w:val="00CC157E"/>
  </w:style>
  <w:style w:type="table" w:styleId="a8">
    <w:name w:val="Table Grid"/>
    <w:basedOn w:val="a1"/>
    <w:uiPriority w:val="39"/>
    <w:rsid w:val="00202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6C5A"/>
    <w:pPr>
      <w:spacing w:after="200" w:line="276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Чернятьева</dc:creator>
  <cp:keywords/>
  <dc:description/>
  <cp:lastModifiedBy>Ася</cp:lastModifiedBy>
  <cp:revision>33</cp:revision>
  <dcterms:created xsi:type="dcterms:W3CDTF">2019-11-10T05:52:00Z</dcterms:created>
  <dcterms:modified xsi:type="dcterms:W3CDTF">2024-01-13T19:53:00Z</dcterms:modified>
</cp:coreProperties>
</file>